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B149" w14:textId="0B0C3324" w:rsidR="00D435FF" w:rsidRPr="002F32FC" w:rsidRDefault="00D435FF" w:rsidP="002F32FC">
      <w:pPr>
        <w:jc w:val="center"/>
        <w:rPr>
          <w:rFonts w:ascii="Georgia" w:hAnsi="Georgia"/>
        </w:rPr>
      </w:pPr>
      <w:r w:rsidRPr="002F32FC">
        <w:rPr>
          <w:rFonts w:ascii="Georgia" w:hAnsi="Georgia"/>
        </w:rPr>
        <w:t>TCVC In-Person Retreat Participation Release &amp; Waiver of Liability</w:t>
      </w:r>
    </w:p>
    <w:p w14:paraId="2CB4A7F6" w14:textId="77777777" w:rsidR="002F32FC" w:rsidRDefault="002F32FC">
      <w:pPr>
        <w:rPr>
          <w:rFonts w:ascii="Georgia" w:hAnsi="Georgia"/>
          <w:sz w:val="20"/>
          <w:szCs w:val="20"/>
        </w:rPr>
      </w:pPr>
    </w:p>
    <w:p w14:paraId="5AF8F5A2" w14:textId="77777777" w:rsidR="008A08D9" w:rsidRDefault="008A08D9">
      <w:pPr>
        <w:rPr>
          <w:rFonts w:ascii="Georgia" w:hAnsi="Georgia"/>
          <w:sz w:val="20"/>
          <w:szCs w:val="20"/>
        </w:rPr>
      </w:pPr>
    </w:p>
    <w:p w14:paraId="45B018E7" w14:textId="10A5337B" w:rsidR="00D435FF" w:rsidRPr="00360B5B" w:rsidRDefault="00D435FF">
      <w:pPr>
        <w:rPr>
          <w:rFonts w:ascii="Georgia" w:hAnsi="Georgia"/>
          <w:sz w:val="20"/>
          <w:szCs w:val="20"/>
        </w:rPr>
      </w:pPr>
      <w:r w:rsidRPr="00360B5B">
        <w:rPr>
          <w:rFonts w:ascii="Georgia" w:hAnsi="Georgia"/>
          <w:sz w:val="20"/>
          <w:szCs w:val="20"/>
        </w:rPr>
        <w:t>Liability waiver</w:t>
      </w:r>
    </w:p>
    <w:p w14:paraId="1BFF4F84" w14:textId="0A1D49FC" w:rsidR="00D435FF" w:rsidRPr="002F32FC" w:rsidRDefault="00D435FF">
      <w:pPr>
        <w:rPr>
          <w:rFonts w:ascii="Georgia" w:hAnsi="Georgia"/>
          <w:sz w:val="20"/>
          <w:szCs w:val="20"/>
        </w:rPr>
      </w:pPr>
      <w:r w:rsidRPr="002F32FC">
        <w:rPr>
          <w:rFonts w:ascii="Georgia" w:hAnsi="Georgia"/>
          <w:sz w:val="20"/>
          <w:szCs w:val="20"/>
        </w:rPr>
        <w:t xml:space="preserve">I voluntarily agree to participate in the TCVC in-person </w:t>
      </w:r>
      <w:r w:rsidR="00101B74" w:rsidRPr="002F32FC">
        <w:rPr>
          <w:rFonts w:ascii="Georgia" w:hAnsi="Georgia"/>
          <w:sz w:val="20"/>
          <w:szCs w:val="20"/>
        </w:rPr>
        <w:t>r</w:t>
      </w:r>
      <w:r w:rsidRPr="002F32FC">
        <w:rPr>
          <w:rFonts w:ascii="Georgia" w:hAnsi="Georgia"/>
          <w:sz w:val="20"/>
          <w:szCs w:val="20"/>
        </w:rPr>
        <w:t>etreat activities and assume all risks. If I have any concern about my ability to safely participate in any retreat activities, I will notify the retreat manager immediately. I understand there may be unanticipated risks during such activities. I hereby assume all risks of injury to me and my property, which may be sustained in connection with activities undertaken while on the TCVC retreat. I hereby release TCVC, its agents or volunteers, from all actions, claims or demands that I, my assignees, heirs, distribut</w:t>
      </w:r>
      <w:r w:rsidR="00D125D2">
        <w:rPr>
          <w:rFonts w:ascii="Georgia" w:hAnsi="Georgia"/>
          <w:sz w:val="20"/>
          <w:szCs w:val="20"/>
        </w:rPr>
        <w:t>e</w:t>
      </w:r>
      <w:r w:rsidRPr="002F32FC">
        <w:rPr>
          <w:rFonts w:ascii="Georgia" w:hAnsi="Georgia"/>
          <w:sz w:val="20"/>
          <w:szCs w:val="20"/>
        </w:rPr>
        <w:t>es, guardians, and legal representatives now have or may hereafter have for injury or damage resulting from my participation in this program.</w:t>
      </w:r>
    </w:p>
    <w:p w14:paraId="332A75AB" w14:textId="77777777" w:rsidR="00D435FF" w:rsidRPr="002F32FC" w:rsidRDefault="00D435FF">
      <w:pPr>
        <w:rPr>
          <w:rFonts w:ascii="Georgia" w:hAnsi="Georgia"/>
          <w:sz w:val="20"/>
          <w:szCs w:val="20"/>
        </w:rPr>
      </w:pPr>
    </w:p>
    <w:p w14:paraId="55259086" w14:textId="4C347238" w:rsidR="00D435FF" w:rsidRPr="00360B5B" w:rsidRDefault="00D435FF">
      <w:pPr>
        <w:rPr>
          <w:rFonts w:ascii="Georgia" w:hAnsi="Georgia"/>
          <w:sz w:val="20"/>
          <w:szCs w:val="20"/>
        </w:rPr>
      </w:pPr>
      <w:r w:rsidRPr="00360B5B">
        <w:rPr>
          <w:rFonts w:ascii="Georgia" w:hAnsi="Georgia"/>
          <w:sz w:val="20"/>
          <w:szCs w:val="20"/>
        </w:rPr>
        <w:t>Medical care waiver</w:t>
      </w:r>
    </w:p>
    <w:p w14:paraId="337D545B" w14:textId="52FB57D1" w:rsidR="00D435FF" w:rsidRPr="002F32FC" w:rsidRDefault="00D435FF">
      <w:pPr>
        <w:rPr>
          <w:rFonts w:ascii="Georgia" w:hAnsi="Georgia"/>
          <w:sz w:val="20"/>
          <w:szCs w:val="20"/>
        </w:rPr>
      </w:pPr>
      <w:r w:rsidRPr="002F32FC">
        <w:rPr>
          <w:rFonts w:ascii="Georgia" w:hAnsi="Georgia"/>
          <w:sz w:val="20"/>
          <w:szCs w:val="20"/>
        </w:rPr>
        <w:t xml:space="preserve">I understand that TCVC is not expected or able to provide medical care, and I agree that no TCVC representative will diagnose or treat any condition or illness. In the event a representative of TCVC determines that I may need professional medical attention, I agree that TCVC has the authority and discretion to contact 9-1-1 emergency services, or any other medical professional, as determined by TCVC, and to provide my contact information to said entities. Any costs incurred for health services are my responsibility and not the responsibility of TCVC. I understand that retreat support, relevant staff and teachers may share information to best support me while I am on retreat. I understand that I must provide the name and contact details of an emergency contact person in order to attend the retreat, and that I will not be allowed to participate unless I have done so. TCVC will make every effort to contact this person in the event of an emergency. This person is someone who can either transport me from </w:t>
      </w:r>
      <w:r w:rsidR="00101B74" w:rsidRPr="002F32FC">
        <w:rPr>
          <w:rFonts w:ascii="Georgia" w:hAnsi="Georgia"/>
          <w:sz w:val="20"/>
          <w:szCs w:val="20"/>
        </w:rPr>
        <w:t>Koronis</w:t>
      </w:r>
      <w:r w:rsidRPr="002F32FC">
        <w:rPr>
          <w:rFonts w:ascii="Georgia" w:hAnsi="Georgia"/>
          <w:sz w:val="20"/>
          <w:szCs w:val="20"/>
        </w:rPr>
        <w:t xml:space="preserve"> or help to make transportation arrangements if I need to leave the retreat early.</w:t>
      </w:r>
    </w:p>
    <w:p w14:paraId="04CD4C05" w14:textId="77777777" w:rsidR="00D435FF" w:rsidRPr="002F32FC" w:rsidRDefault="00D435FF">
      <w:pPr>
        <w:rPr>
          <w:rFonts w:ascii="Georgia" w:hAnsi="Georgia"/>
          <w:sz w:val="20"/>
          <w:szCs w:val="20"/>
        </w:rPr>
      </w:pPr>
    </w:p>
    <w:p w14:paraId="617C4A4B" w14:textId="3C8FC2CF" w:rsidR="00D435FF" w:rsidRPr="00360B5B" w:rsidRDefault="00D435FF">
      <w:pPr>
        <w:rPr>
          <w:rFonts w:ascii="Georgia" w:hAnsi="Georgia"/>
          <w:sz w:val="20"/>
          <w:szCs w:val="20"/>
        </w:rPr>
      </w:pPr>
      <w:r w:rsidRPr="00360B5B">
        <w:rPr>
          <w:rFonts w:ascii="Georgia" w:hAnsi="Georgia"/>
          <w:sz w:val="20"/>
          <w:szCs w:val="20"/>
        </w:rPr>
        <w:t>Program participation</w:t>
      </w:r>
    </w:p>
    <w:p w14:paraId="69293233" w14:textId="77777777" w:rsidR="00D435FF" w:rsidRPr="002F32FC" w:rsidRDefault="00D435FF">
      <w:pPr>
        <w:rPr>
          <w:rFonts w:ascii="Georgia" w:hAnsi="Georgia"/>
          <w:sz w:val="20"/>
          <w:szCs w:val="20"/>
        </w:rPr>
      </w:pPr>
      <w:r w:rsidRPr="002F32FC">
        <w:rPr>
          <w:rFonts w:ascii="Georgia" w:hAnsi="Georgia"/>
          <w:sz w:val="20"/>
          <w:szCs w:val="20"/>
        </w:rPr>
        <w:t xml:space="preserve">I understand that participation in TCVC retreat programs is at the sole discretion of TCVC at all times, and I may be asked to leave the program if deemed necessary by TCVC. </w:t>
      </w:r>
    </w:p>
    <w:p w14:paraId="4A8AB5E2" w14:textId="77777777" w:rsidR="00D435FF" w:rsidRPr="002F32FC" w:rsidRDefault="00D435FF">
      <w:pPr>
        <w:rPr>
          <w:rFonts w:ascii="Georgia" w:hAnsi="Georgia"/>
          <w:sz w:val="20"/>
          <w:szCs w:val="20"/>
        </w:rPr>
      </w:pPr>
    </w:p>
    <w:p w14:paraId="63191004" w14:textId="5634A131" w:rsidR="00D435FF" w:rsidRPr="00360B5B" w:rsidRDefault="00D435FF">
      <w:pPr>
        <w:rPr>
          <w:rFonts w:ascii="Georgia" w:hAnsi="Georgia"/>
          <w:sz w:val="20"/>
          <w:szCs w:val="20"/>
        </w:rPr>
      </w:pPr>
      <w:r w:rsidRPr="00360B5B">
        <w:rPr>
          <w:rFonts w:ascii="Georgia" w:hAnsi="Georgia"/>
          <w:sz w:val="20"/>
          <w:szCs w:val="20"/>
        </w:rPr>
        <w:t>Personal property waiver</w:t>
      </w:r>
    </w:p>
    <w:p w14:paraId="32598FEF" w14:textId="6C77C9EF" w:rsidR="00D435FF" w:rsidRPr="002F32FC" w:rsidRDefault="00D435FF">
      <w:pPr>
        <w:rPr>
          <w:rFonts w:ascii="Georgia" w:hAnsi="Georgia"/>
          <w:sz w:val="20"/>
          <w:szCs w:val="20"/>
        </w:rPr>
      </w:pPr>
      <w:r w:rsidRPr="002F32FC">
        <w:rPr>
          <w:rFonts w:ascii="Georgia" w:hAnsi="Georgia"/>
          <w:sz w:val="20"/>
          <w:szCs w:val="20"/>
        </w:rPr>
        <w:t>I acknowledge and agree that I am responsible for all of my personal property during the Retreat and that TCVC is not responsible in any way for such property whether it is lost, stolen or damaged.</w:t>
      </w:r>
    </w:p>
    <w:p w14:paraId="0B2E28DE" w14:textId="77777777" w:rsidR="00D435FF" w:rsidRPr="002F32FC" w:rsidRDefault="00D435FF">
      <w:pPr>
        <w:rPr>
          <w:rFonts w:ascii="Georgia" w:hAnsi="Georgia"/>
          <w:sz w:val="20"/>
          <w:szCs w:val="20"/>
        </w:rPr>
      </w:pPr>
    </w:p>
    <w:p w14:paraId="37002619" w14:textId="4EA9700C" w:rsidR="00D435FF" w:rsidRPr="002F32FC" w:rsidRDefault="00D435FF">
      <w:pPr>
        <w:rPr>
          <w:rFonts w:ascii="Georgia" w:hAnsi="Georgia"/>
          <w:sz w:val="20"/>
          <w:szCs w:val="20"/>
        </w:rPr>
      </w:pPr>
      <w:r w:rsidRPr="002F32FC">
        <w:rPr>
          <w:rFonts w:ascii="Georgia" w:hAnsi="Georgia"/>
          <w:sz w:val="20"/>
          <w:szCs w:val="20"/>
        </w:rPr>
        <w:t>Photo and video waiver</w:t>
      </w:r>
    </w:p>
    <w:p w14:paraId="25D7CCD7" w14:textId="06F9FDEF" w:rsidR="00101B74" w:rsidRPr="002F32FC" w:rsidRDefault="00D435FF">
      <w:pPr>
        <w:rPr>
          <w:rFonts w:ascii="Georgia" w:hAnsi="Georgia"/>
          <w:sz w:val="20"/>
          <w:szCs w:val="20"/>
        </w:rPr>
      </w:pPr>
      <w:r w:rsidRPr="002F32FC">
        <w:rPr>
          <w:rFonts w:ascii="Georgia" w:hAnsi="Georgia"/>
          <w:sz w:val="20"/>
          <w:szCs w:val="20"/>
        </w:rPr>
        <w:t xml:space="preserve">I grant and convey unto TCVC all right, title, and interest in any and all photographic images, video or audio recordings made by TCVC during the Program, including but not limited to royalties, proceeds, or other benefits derived. I authorize TCVC to use such images, words, and likenesses for marketing, on websites, and for any other legitimate purpose. </w:t>
      </w:r>
      <w:r w:rsidR="00101B74" w:rsidRPr="002F32FC">
        <w:rPr>
          <w:rFonts w:ascii="Georgia" w:hAnsi="Georgia"/>
          <w:sz w:val="20"/>
          <w:szCs w:val="20"/>
        </w:rPr>
        <w:t xml:space="preserve"> </w:t>
      </w:r>
    </w:p>
    <w:p w14:paraId="7C1917E0" w14:textId="77777777" w:rsidR="002F32FC" w:rsidRPr="002F32FC" w:rsidRDefault="002F32FC">
      <w:pPr>
        <w:rPr>
          <w:rFonts w:ascii="Georgia" w:hAnsi="Georgia"/>
          <w:sz w:val="20"/>
          <w:szCs w:val="20"/>
        </w:rPr>
      </w:pPr>
    </w:p>
    <w:p w14:paraId="13E8EC52" w14:textId="0FDE409F" w:rsidR="00E20C1F" w:rsidRPr="002F32FC" w:rsidRDefault="00D435FF">
      <w:pPr>
        <w:rPr>
          <w:rFonts w:ascii="Georgia" w:hAnsi="Georgia"/>
          <w:sz w:val="20"/>
          <w:szCs w:val="20"/>
        </w:rPr>
      </w:pPr>
      <w:r w:rsidRPr="002F32FC">
        <w:rPr>
          <w:rFonts w:ascii="Georgia" w:hAnsi="Georgia"/>
          <w:sz w:val="20"/>
          <w:szCs w:val="20"/>
        </w:rPr>
        <w:t xml:space="preserve">This agreement shall be governed by the laws of the </w:t>
      </w:r>
      <w:r w:rsidR="00101B74" w:rsidRPr="002F32FC">
        <w:rPr>
          <w:rFonts w:ascii="Georgia" w:hAnsi="Georgia"/>
          <w:sz w:val="20"/>
          <w:szCs w:val="20"/>
        </w:rPr>
        <w:t>State of Minnesota</w:t>
      </w:r>
      <w:r w:rsidRPr="002F32FC">
        <w:rPr>
          <w:rFonts w:ascii="Georgia" w:hAnsi="Georgia"/>
          <w:sz w:val="20"/>
          <w:szCs w:val="20"/>
        </w:rPr>
        <w:t xml:space="preserve">. The venue for any legal action shall be </w:t>
      </w:r>
      <w:r w:rsidR="00E20C1F" w:rsidRPr="002F32FC">
        <w:rPr>
          <w:rFonts w:ascii="Georgia" w:hAnsi="Georgia"/>
          <w:sz w:val="20"/>
          <w:szCs w:val="20"/>
        </w:rPr>
        <w:t>Hennepin County District Court or the U.S. District of Court for the District of Minnesota.</w:t>
      </w:r>
      <w:r w:rsidR="002F32FC" w:rsidRPr="002F32FC">
        <w:rPr>
          <w:rFonts w:ascii="Georgia" w:hAnsi="Georgia"/>
          <w:sz w:val="20"/>
          <w:szCs w:val="20"/>
        </w:rPr>
        <w:t xml:space="preserve">  </w:t>
      </w:r>
      <w:r w:rsidR="00E20C1F" w:rsidRPr="002F32FC">
        <w:rPr>
          <w:rFonts w:ascii="Georgia" w:hAnsi="Georgia"/>
          <w:sz w:val="20"/>
          <w:szCs w:val="20"/>
        </w:rPr>
        <w:t>If any of the provisions hereof are found to be unenforceable, the remainder shall be enforced as fully as possible, and the unenforceable provision(s) shall be deemed modified only to the limited extent required to permit enforcement of this agreement as a whole</w:t>
      </w:r>
      <w:r w:rsidRPr="002F32FC">
        <w:rPr>
          <w:rFonts w:ascii="Georgia" w:hAnsi="Georgia"/>
          <w:sz w:val="20"/>
          <w:szCs w:val="20"/>
        </w:rPr>
        <w:t>.</w:t>
      </w:r>
      <w:r w:rsidR="002F32FC" w:rsidRPr="002F32FC">
        <w:rPr>
          <w:rFonts w:ascii="Georgia" w:hAnsi="Georgia"/>
          <w:sz w:val="20"/>
          <w:szCs w:val="20"/>
        </w:rPr>
        <w:t xml:space="preserve">  </w:t>
      </w:r>
      <w:r w:rsidR="00E20C1F" w:rsidRPr="002F32FC">
        <w:rPr>
          <w:rFonts w:ascii="Georgia" w:hAnsi="Georgia"/>
          <w:sz w:val="20"/>
          <w:szCs w:val="20"/>
        </w:rPr>
        <w:t>I hereby state that the Released Parties have made no oral representations, statements, or inducements inconsistent with this written agreement.</w:t>
      </w:r>
    </w:p>
    <w:p w14:paraId="7E515A34" w14:textId="77777777" w:rsidR="00E20C1F" w:rsidRPr="002F32FC" w:rsidRDefault="00E20C1F">
      <w:pPr>
        <w:rPr>
          <w:rFonts w:ascii="Georgia" w:hAnsi="Georgia"/>
          <w:sz w:val="20"/>
          <w:szCs w:val="20"/>
        </w:rPr>
      </w:pPr>
    </w:p>
    <w:p w14:paraId="6060C8D0" w14:textId="2DA3C1DF" w:rsidR="00101B74" w:rsidRPr="002F32FC" w:rsidRDefault="00D435FF">
      <w:pPr>
        <w:rPr>
          <w:rFonts w:ascii="Georgia" w:hAnsi="Georgia"/>
          <w:sz w:val="20"/>
          <w:szCs w:val="20"/>
        </w:rPr>
      </w:pPr>
      <w:r w:rsidRPr="002F32FC">
        <w:rPr>
          <w:rFonts w:ascii="Georgia" w:hAnsi="Georgia"/>
          <w:sz w:val="20"/>
          <w:szCs w:val="20"/>
        </w:rPr>
        <w:t xml:space="preserve">I have read this agreement and fully understand its contents. I sign it of my own free will and agree to all terms. I am of legal age and accept the above disclaimer, release, and waiver of liability. </w:t>
      </w:r>
    </w:p>
    <w:p w14:paraId="5715A7FB" w14:textId="77777777" w:rsidR="002F32FC" w:rsidRPr="002F32FC" w:rsidRDefault="002F32FC">
      <w:pPr>
        <w:rPr>
          <w:rFonts w:ascii="Georgia" w:hAnsi="Georgia"/>
          <w:sz w:val="20"/>
          <w:szCs w:val="20"/>
        </w:rPr>
      </w:pPr>
    </w:p>
    <w:p w14:paraId="139681CF" w14:textId="77777777" w:rsidR="002F32FC" w:rsidRDefault="002F32FC">
      <w:pPr>
        <w:rPr>
          <w:rFonts w:ascii="Georgia" w:hAnsi="Georgia"/>
          <w:sz w:val="20"/>
          <w:szCs w:val="20"/>
        </w:rPr>
      </w:pPr>
    </w:p>
    <w:p w14:paraId="37D49317" w14:textId="77777777" w:rsidR="002F32FC" w:rsidRDefault="002F32FC">
      <w:pPr>
        <w:rPr>
          <w:rFonts w:ascii="Georgia" w:hAnsi="Georgia"/>
          <w:sz w:val="20"/>
          <w:szCs w:val="20"/>
        </w:rPr>
      </w:pPr>
    </w:p>
    <w:p w14:paraId="5F471F3D" w14:textId="6A59FA95" w:rsidR="00101B74" w:rsidRPr="002F32FC" w:rsidRDefault="00101B74">
      <w:pPr>
        <w:rPr>
          <w:rFonts w:ascii="Georgia" w:hAnsi="Georgia"/>
        </w:rPr>
      </w:pPr>
      <w:r w:rsidRPr="002F32FC">
        <w:rPr>
          <w:rFonts w:ascii="Georgia" w:hAnsi="Georgia"/>
        </w:rPr>
        <w:t xml:space="preserve">Signature </w:t>
      </w:r>
      <w:r w:rsidR="00D435FF" w:rsidRPr="002F32FC">
        <w:rPr>
          <w:rFonts w:ascii="Georgia" w:hAnsi="Georgia"/>
        </w:rPr>
        <w:t>_________________________________</w:t>
      </w:r>
      <w:r w:rsidR="008A08D9">
        <w:rPr>
          <w:rFonts w:ascii="Georgia" w:hAnsi="Georgia"/>
        </w:rPr>
        <w:t>_</w:t>
      </w:r>
      <w:r w:rsidR="002F32FC" w:rsidRPr="002F32FC">
        <w:rPr>
          <w:rFonts w:ascii="Georgia" w:hAnsi="Georgia"/>
        </w:rPr>
        <w:t xml:space="preserve"> </w:t>
      </w:r>
      <w:r w:rsidR="00D435FF" w:rsidRPr="002F32FC">
        <w:rPr>
          <w:rFonts w:ascii="Georgia" w:hAnsi="Georgia"/>
        </w:rPr>
        <w:t>Date</w:t>
      </w:r>
      <w:r w:rsidR="002F32FC" w:rsidRPr="002F32FC">
        <w:rPr>
          <w:rFonts w:ascii="Georgia" w:hAnsi="Georgia"/>
        </w:rPr>
        <w:t xml:space="preserve">   </w:t>
      </w:r>
      <w:r w:rsidRPr="002F32FC">
        <w:rPr>
          <w:rFonts w:ascii="Georgia" w:hAnsi="Georgia"/>
        </w:rPr>
        <w:t>______________</w:t>
      </w:r>
    </w:p>
    <w:p w14:paraId="0218F9D1" w14:textId="77777777" w:rsidR="008A08D9" w:rsidRDefault="008A08D9" w:rsidP="008A08D9">
      <w:pPr>
        <w:rPr>
          <w:rFonts w:ascii="Georgia" w:hAnsi="Georgia"/>
          <w:sz w:val="20"/>
          <w:szCs w:val="20"/>
        </w:rPr>
      </w:pPr>
    </w:p>
    <w:p w14:paraId="28F3DD9A" w14:textId="77777777" w:rsidR="00101B74" w:rsidRPr="002F32FC" w:rsidRDefault="00101B74">
      <w:pPr>
        <w:rPr>
          <w:rFonts w:ascii="Georgia" w:hAnsi="Georgia"/>
        </w:rPr>
      </w:pPr>
    </w:p>
    <w:p w14:paraId="72AEBE2A" w14:textId="4309555E" w:rsidR="00D435FF" w:rsidRPr="002F32FC" w:rsidRDefault="00D435FF" w:rsidP="008A08D9">
      <w:pPr>
        <w:rPr>
          <w:rFonts w:ascii="Georgia" w:hAnsi="Georgia"/>
          <w:sz w:val="20"/>
          <w:szCs w:val="20"/>
        </w:rPr>
      </w:pPr>
      <w:r w:rsidRPr="002F32FC">
        <w:rPr>
          <w:rFonts w:ascii="Georgia" w:hAnsi="Georgia"/>
        </w:rPr>
        <w:t>Printed name</w:t>
      </w:r>
      <w:r w:rsidR="002F32FC" w:rsidRPr="002F32FC">
        <w:rPr>
          <w:rFonts w:ascii="Georgia" w:hAnsi="Georgia"/>
        </w:rPr>
        <w:t xml:space="preserve">    </w:t>
      </w:r>
      <w:r w:rsidR="00101B74" w:rsidRPr="002F32FC">
        <w:rPr>
          <w:rFonts w:ascii="Georgia" w:hAnsi="Georgia"/>
        </w:rPr>
        <w:t>__________________________________________</w:t>
      </w:r>
      <w:r w:rsidR="008A08D9">
        <w:rPr>
          <w:rFonts w:ascii="Georgia" w:hAnsi="Georgia"/>
        </w:rPr>
        <w:t>___</w:t>
      </w:r>
      <w:r w:rsidR="00101B74" w:rsidRPr="002F32FC">
        <w:rPr>
          <w:rFonts w:ascii="Georgia" w:hAnsi="Georgia"/>
        </w:rPr>
        <w:t>____</w:t>
      </w:r>
    </w:p>
    <w:sectPr w:rsidR="00D435FF" w:rsidRPr="002F32FC" w:rsidSect="008A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603C"/>
    <w:multiLevelType w:val="hybridMultilevel"/>
    <w:tmpl w:val="2C68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45E1C"/>
    <w:multiLevelType w:val="hybridMultilevel"/>
    <w:tmpl w:val="C456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816E6"/>
    <w:multiLevelType w:val="hybridMultilevel"/>
    <w:tmpl w:val="6DB6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244880">
    <w:abstractNumId w:val="1"/>
  </w:num>
  <w:num w:numId="2" w16cid:durableId="489252901">
    <w:abstractNumId w:val="0"/>
  </w:num>
  <w:num w:numId="3" w16cid:durableId="343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FF"/>
    <w:rsid w:val="00075CDC"/>
    <w:rsid w:val="00101B74"/>
    <w:rsid w:val="002E691E"/>
    <w:rsid w:val="002F32FC"/>
    <w:rsid w:val="00360B5B"/>
    <w:rsid w:val="003C26E1"/>
    <w:rsid w:val="003C7B32"/>
    <w:rsid w:val="003D4C35"/>
    <w:rsid w:val="008A08D9"/>
    <w:rsid w:val="009C74E7"/>
    <w:rsid w:val="00CD7166"/>
    <w:rsid w:val="00D125D2"/>
    <w:rsid w:val="00D435FF"/>
    <w:rsid w:val="00E20C1F"/>
    <w:rsid w:val="00FD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45CD"/>
  <w14:defaultImageDpi w14:val="32767"/>
  <w15:chartTrackingRefBased/>
  <w15:docId w15:val="{EC7A5E22-5990-B941-A3A9-9959B599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5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5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5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5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5FF"/>
    <w:rPr>
      <w:rFonts w:eastAsiaTheme="majorEastAsia" w:cstheme="majorBidi"/>
      <w:color w:val="272727" w:themeColor="text1" w:themeTint="D8"/>
    </w:rPr>
  </w:style>
  <w:style w:type="paragraph" w:styleId="Title">
    <w:name w:val="Title"/>
    <w:basedOn w:val="Normal"/>
    <w:next w:val="Normal"/>
    <w:link w:val="TitleChar"/>
    <w:uiPriority w:val="10"/>
    <w:qFormat/>
    <w:rsid w:val="00D435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5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5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35FF"/>
    <w:rPr>
      <w:i/>
      <w:iCs/>
      <w:color w:val="404040" w:themeColor="text1" w:themeTint="BF"/>
    </w:rPr>
  </w:style>
  <w:style w:type="paragraph" w:styleId="ListParagraph">
    <w:name w:val="List Paragraph"/>
    <w:basedOn w:val="Normal"/>
    <w:uiPriority w:val="34"/>
    <w:qFormat/>
    <w:rsid w:val="00D435FF"/>
    <w:pPr>
      <w:ind w:left="720"/>
      <w:contextualSpacing/>
    </w:pPr>
  </w:style>
  <w:style w:type="character" w:styleId="IntenseEmphasis">
    <w:name w:val="Intense Emphasis"/>
    <w:basedOn w:val="DefaultParagraphFont"/>
    <w:uiPriority w:val="21"/>
    <w:qFormat/>
    <w:rsid w:val="00D435FF"/>
    <w:rPr>
      <w:i/>
      <w:iCs/>
      <w:color w:val="0F4761" w:themeColor="accent1" w:themeShade="BF"/>
    </w:rPr>
  </w:style>
  <w:style w:type="paragraph" w:styleId="IntenseQuote">
    <w:name w:val="Intense Quote"/>
    <w:basedOn w:val="Normal"/>
    <w:next w:val="Normal"/>
    <w:link w:val="IntenseQuoteChar"/>
    <w:uiPriority w:val="30"/>
    <w:qFormat/>
    <w:rsid w:val="00D43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5FF"/>
    <w:rPr>
      <w:i/>
      <w:iCs/>
      <w:color w:val="0F4761" w:themeColor="accent1" w:themeShade="BF"/>
    </w:rPr>
  </w:style>
  <w:style w:type="character" w:styleId="IntenseReference">
    <w:name w:val="Intense Reference"/>
    <w:basedOn w:val="DefaultParagraphFont"/>
    <w:uiPriority w:val="32"/>
    <w:qFormat/>
    <w:rsid w:val="00D435FF"/>
    <w:rPr>
      <w:b/>
      <w:bCs/>
      <w:smallCaps/>
      <w:color w:val="0F4761" w:themeColor="accent1" w:themeShade="BF"/>
      <w:spacing w:val="5"/>
    </w:rPr>
  </w:style>
  <w:style w:type="character" w:styleId="Hyperlink">
    <w:name w:val="Hyperlink"/>
    <w:basedOn w:val="DefaultParagraphFont"/>
    <w:uiPriority w:val="99"/>
    <w:unhideWhenUsed/>
    <w:rsid w:val="002E691E"/>
    <w:rPr>
      <w:color w:val="467886" w:themeColor="hyperlink"/>
      <w:u w:val="single"/>
    </w:rPr>
  </w:style>
  <w:style w:type="character" w:styleId="UnresolvedMention">
    <w:name w:val="Unresolved Mention"/>
    <w:basedOn w:val="DefaultParagraphFont"/>
    <w:uiPriority w:val="99"/>
    <w:rsid w:val="002E6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Hedrick</cp:lastModifiedBy>
  <cp:revision>6</cp:revision>
  <dcterms:created xsi:type="dcterms:W3CDTF">2025-01-04T03:23:00Z</dcterms:created>
  <dcterms:modified xsi:type="dcterms:W3CDTF">2025-01-17T20:38:00Z</dcterms:modified>
</cp:coreProperties>
</file>